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9BA" w:rsidRDefault="009869BA" w:rsidP="009869BA">
      <w:pPr>
        <w:ind w:firstLine="708"/>
        <w:jc w:val="both"/>
        <w:rPr>
          <w:rFonts w:ascii="Times New Roman" w:hAnsi="Times New Roman" w:cs="Times New Roman"/>
          <w:b/>
          <w:color w:val="000000"/>
          <w:w w:val="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w w:val="0"/>
          <w:sz w:val="28"/>
          <w:szCs w:val="28"/>
        </w:rPr>
        <w:t>Качество результатов обучения и воспитания детей за 2024-2025 гг.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/>
          <w:color w:val="000000"/>
          <w:w w:val="0"/>
          <w:sz w:val="28"/>
          <w:szCs w:val="28"/>
        </w:rPr>
      </w:pP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Воспитательная работа в МОУ СЮН осуществлялась при вовлечении детей в творческую деятельность на учебных занятиях, массовых мероприятиях, через организацию досуга для наиболее полного их саморазвития и самореализации. Главным результатом воспитательной деятельности являлся личностный рост учащихся, формирование у них позитивных взглядов на жизнь, высокий уровень общей культуры.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В современном обществе как никогда актуально стоит вопрос воспитания экологически культурного гражданина. В МОУ СЮН реализуемые дополнительные общеобразовательные программы естественнонаучной направленности позволяли формировать экологическую культуру учащихся, их бережное отношение к природе. Особое место по данному направлению занимала работа в рамках общегородского экологического проекта «Проросток». Юннаты получали теоретические знания и принимали участие в практических делах.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В рамках дорожной карты проекта учащиеся посещают экскурсии на базе партнеров.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ВолГАУ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: аптекарский огород, розарий, дендрарий, лаборатории агрохимии, светотехники, семеноводства. С юннатами была организована экскурсия в ботанический сад Волгоградского социально-педагогического университета, они увидели красивоцветущие деревья, кустарники, альпийские горки, хвойные растения и многие необычные растения.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В январе 2024 года - Станция юных натуралистов выступила на межрайонном мероприятии, 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представила свой опыт работы и результат показал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, что естественнонаучное образование в городе на высшем уровне, более 15 учреждений заключили соглашение о сотрудничестве со Станцией юных натуралистов.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 феврале 2024 г. В ВГСПУ состоялся организованный лабораторией экологического образования детей традиционный VI региональный научно-практический семинар «Инновационные технологии экологического образования дошкольников». В работе семинара приняли участие педагоги дополнительного образования и методисты Станции юных натуралистов Кировского района Волгограда.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lastRenderedPageBreak/>
        <w:t>Семинар проводится с целью развития научно-исследовательской деятельности студентов и педагогов ДОО, повышения профессионального мастерства преподавателей, студентов и педагогов ДОО, обмена научным и практическим опытом между студентами ВГСПУ и педагогами образовательных учреждений Волгограда и Волгоградской области в области инновационных технологий экологического образования дошкольников и в соответствии с планом научно-исследовательской деятельности университета на 2024 г. и приказом ФГБОУ ВО «ВГСПУ» от 05.02.2024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№ 01.0-02-43. Семинар проходил в очном и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онлайн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режиме в аудитории Технопарка 1203, в нем приняли участие 90 человек.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Для участников семинара 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была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организовала экскурсия в Технопарк ВГСПУ.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Весной активисты проекта "Проросток" в Кировском районе, представили свои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учебн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о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-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исследовательские работы и проекты на Научной сессии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ВолГУ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. Ученая комиссия высоко оценила работы, предложила совместные проекты, гранты, а также ребят пригласили стать студентами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ВолГУ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, в направлении Биотехнологии,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биоинженерии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и ландшафтного проектирования.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 мае активисты проекта "Проросток" - ребята учащиеся Станции юных натуралистов приняли участие в Патриотическом субботнике "Связь поколени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й-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Цвет Памяти", Ребята совместно со студентами  преподавателями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Кафедра-Биологии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Волгу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ВолГУ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Кафедра биологии и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биоинженерии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ВолГУ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, научными сотрудниками регионального ботанического сада высадили саженцы Сирени Победы. Мероприятие проходило в рамках работы по Дорожной карте участников проекта в Кировском районе и сетевых партнеров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ВолГУ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и региональный ботанический сад.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Летомв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День Эколога, в Волгограде открыли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Вавиловский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огород. Учащиеся Станции юных натуралистов, высеяли на грядках, семена, которые получили из научного учреждения Федерального исследовательского центра "Всероссийского института генетических ресурсов растений имени Н.И. Вавилова".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Педагоги Станции юных натуралистов приняли участие в отборе экскурсоводов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естественно-научной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направленности в честь дня России. 17 мая состоялась увлекательная экскурсия "По страницам Красной книги Волгоградской области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"д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ля учащихся МОУ гимназии № 9 в рамках районного сетевого взаимодействия. Ребятам показали природное </w:t>
      </w: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lastRenderedPageBreak/>
        <w:t xml:space="preserve">разнообразие флоры и фауны региона. Экскурсию проводила участник Всероссийского конкурса "Лига экскурсоводов". Также педагоги учреждения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повышаютквалификацию</w:t>
      </w:r>
      <w:proofErr w:type="spellEnd"/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.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С 5 по 7 июня приняли участие и выступили с докладом в Летней школе «Музей как образовательное пространство», в научно-учебном музее землеведения Московского государственного университета имени М.В. Ломоносова.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В опубликованном июльском выпуске журнала Федерального центра дополнительного образования и организации отдыха и оздоровления детей «Юннатский вестник» за 2024 год. В рубрике «ЮННАТСКОЕ ДВИЖЕНИЕ: ИСТОРИЯ И СОВРЕМЕННОСТЬ» опубликованы статьи о развитии юннатского движения в 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г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. Волгограде.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Получили награду за 1 место в городском конкурсе "Город мира, любви и цветов!" Наша цветочная клумба- композиция радует жителей и гостей города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В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ЦПКиО Мой парк.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На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П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ервом региональном фестивале «Флористические символы России»!14 сентября 2024 года свою работу представила Станция юных натуралистов Кировского района Волгограда приглашает на Выставку гербариев и интерактивную лекцию.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В оранжерее и учебной лаборатории станции натуралистов Кировского района ребята изучают внешнее и внутреннее строение растений, особенности плодов и семян, под руководством Кузнецовой Татьяны Владимировны, кандидата сельскохозяйственных наук. Своими научными знаниями и умениями юннаты поделились с гостями фестиваля в рамках интерактивной лекции-практики «Семена обычные необычные: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Вавиловский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огород».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Юннаты приняли активное участие в региональном этапе конкурса семейной фотографии домашних питомцев программы «Мы - твои друзья», реализуемой при поддержке комитета по образованию науки и молодежной политики Волгоградской области. С большим интересом дети участвовали в традиционном мероприятии «Выставка кошек», где были представлены различные породы их питомцев. Станция юннатов организовала и провела городской конкурс в рамках Волгоградского школьного лесничества 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эко-фестиваль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«Лесная карусель». На учебных занятиях в рамках проекта «Проросток» юннаты ознакомились с современными технологиями, в том числе. На базе аграрного университета в рамках общероссийского движения </w:t>
      </w: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lastRenderedPageBreak/>
        <w:t>детей и молодежи «Движение первых» прошли региональные встречи «Юннаты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П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ервые» и был открыт клуб «Юннаты Первых».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Педагоги приняли участие в образовательных программах Центр знаний «Машук», Мастерская управления «</w:t>
      </w:r>
      <w:proofErr w:type="spell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Сенеж</w:t>
      </w:r>
      <w:proofErr w:type="spell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».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В учреждении продолжилась реализация программы «Формирование культуры здорового и безопасного образа жизни учащихся», в соответствии которой формировалась культура здорового и безопасного образа жизни детей и подростков. Проводились мероприятия, которые способствовали обучению  детей ценностного отношения к своему здоровью: «Что мы едим», «Движени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е-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жизнь», «Лесная аптека», «Здоровым быть модно», «Компьютер- не друг и не враг – а как?», «Нет вредным привычкам». Важное место занимал вопрос обеспечения безопасности учащихся. Проводились беседы о поведении на дороге, около железнодорожных путей, о правилах нахождения на льду в зимний период, о действиях при пожаре, о профилактике ОРВИ, гриппа.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Важным аспектом воспитательной работы в МОУ СЮН являлось формирование патриотических чувств у детей и подростков, проводились с ними беседы о подвигах героев в военное и мирное время. Учащиеся рисовали открытки и писали письма участникам СВО. Педагоги в учебных группах проводили занятия, посвященные Дню народного единства, Дню защитников отечества. На достойном уровне в учреждении прошли массовые мероприятия ко Дню Победы в Великой Отечественной войне, проводились занятия, посвященные героям Сталинградской битвы. В рамах проекта «Проросток» учащиеся МОУСЮН Кировского района высадили 5 саженцев Сирень Победы.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Большое внимание уделялось развитию правовой и политической культуры, ответственности, принципов коллективизма, формированию системы нравственных установок личности, позволяющих противостоять коррупции, дискриминации по социальным, религиозным, расовым, национальным признакам и другим негативным социальным явлениям. В учебных группах педагоги проводили беседы, викторины по данному направлению.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Эстетическое воспитание – это формирование эстетического отношения к природе, труду, быту, искусству на всех этапах возрастного развития личности. Педагогическое воздействие на ребенка в МОУ СЮН способствовало развитию у него способности воспринимать прекрасное </w:t>
      </w: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lastRenderedPageBreak/>
        <w:t xml:space="preserve">вокруг себя, отличать красивое, гармоничное 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от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безобразного. Чувство прекрасного формировалось через организацию праздников «Золотая осень», «Новогодняя карусель», «Здравствуй, весна», экскурсий в природу, знакомства с произведениями художников, поэтов, музыкантов о природе родного края. Формированию трудовых навыков, социальной зрелости способствовали занятия с учащимися в уголках живой природы, наблюдение в кабинете цветоводства, участие в уборке территории, природоохранных акциях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.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 xml:space="preserve"> </w:t>
      </w:r>
      <w:proofErr w:type="gramStart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о</w:t>
      </w:r>
      <w:proofErr w:type="gramEnd"/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бласти» за активное участие в экологическом воспитании подрастающего поколения и сохранения природы родного города.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Большую помощь в воспитании детей и подростков оказывали родители (законные представители). Они участвовали в организации массовых мероприятий, использовали информацию официального сайта учреждения о проводимых конкурсах. Образовательный процесс осуществлялся на основе признания определяющей роли семьи и соблюдения прав родителей (законных представителей) на сотрудничество.</w:t>
      </w:r>
    </w:p>
    <w:p w:rsidR="009869BA" w:rsidRPr="009869BA" w:rsidRDefault="009869BA" w:rsidP="009869BA">
      <w:pPr>
        <w:ind w:firstLine="708"/>
        <w:jc w:val="both"/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</w:pPr>
      <w:r w:rsidRPr="009869BA">
        <w:rPr>
          <w:rFonts w:ascii="Times New Roman" w:hAnsi="Times New Roman" w:cs="Times New Roman"/>
          <w:bCs/>
          <w:color w:val="000000"/>
          <w:w w:val="0"/>
          <w:sz w:val="28"/>
          <w:szCs w:val="28"/>
        </w:rPr>
        <w:t>Эффективному воспитательному процессу в МОУ СЮН способствовал высокопрофессиональный кадровый потенциал, достаточная материально техническая база, оснащённая дидактическими пособиями, учебными кабинетами, уголками живой природы, актовым залом, библиотекой, лабораториями. В отчетный период не наблюдалось нарушений порядка общественной жизни и других асоциальных явлений среди учащихся.</w:t>
      </w:r>
    </w:p>
    <w:p w:rsidR="00CD040A" w:rsidRPr="009869BA" w:rsidRDefault="009869BA" w:rsidP="009869BA">
      <w:pPr>
        <w:jc w:val="both"/>
        <w:rPr>
          <w:rFonts w:ascii="Times New Roman" w:hAnsi="Times New Roman" w:cs="Times New Roman"/>
        </w:rPr>
      </w:pPr>
      <w:r w:rsidRPr="009869BA">
        <w:rPr>
          <w:rFonts w:ascii="Times New Roman" w:hAnsi="Times New Roman" w:cs="Times New Roman"/>
          <w:bCs/>
          <w:i/>
          <w:iCs/>
          <w:color w:val="000000"/>
          <w:w w:val="0"/>
          <w:sz w:val="28"/>
          <w:szCs w:val="28"/>
        </w:rPr>
        <w:t>Вывод: воспитательная система МОУ СЮН охватывала весь педагогический процесс, интегрируя учебные занятия, общение, влияние социальной, природной, предметно-эстетической среды и способствовала выполнению целей и задач по формированию личности</w:t>
      </w:r>
    </w:p>
    <w:sectPr w:rsidR="00CD040A" w:rsidRPr="009869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>
    <w:useFELayout/>
  </w:compat>
  <w:rsids>
    <w:rsidRoot w:val="009869BA"/>
    <w:rsid w:val="009869BA"/>
    <w:rsid w:val="00CD04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1507</Words>
  <Characters>8590</Characters>
  <Application>Microsoft Office Word</Application>
  <DocSecurity>0</DocSecurity>
  <Lines>71</Lines>
  <Paragraphs>20</Paragraphs>
  <ScaleCrop>false</ScaleCrop>
  <Company/>
  <LinksUpToDate>false</LinksUpToDate>
  <CharactersWithSpaces>10077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2025-10-01T08:21:00Z</dcterms:created>
  <dcterms:modified xsi:type="dcterms:W3CDTF">2025-10-01T08:21:00Z</dcterms:modified>
</cp:coreProperties>
</file>